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032971" cy="771525"/>
            <wp:effectExtent l="0" t="0" r="0" b="0"/>
            <wp:docPr id="1" name="Image 1" descr="Membership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Membershi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97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41"/>
        <w:ind w:right="2"/>
        <w:jc w:val="center"/>
      </w:pPr>
      <w:r>
        <w:rPr>
          <w:color w:val="FF0000"/>
        </w:rPr>
        <w:t>2024</w:t>
      </w:r>
      <w:r>
        <w:rPr>
          <w:color w:val="FF0000"/>
          <w:spacing w:val="-13"/>
        </w:rPr>
        <w:t> </w:t>
      </w:r>
      <w:r>
        <w:rPr>
          <w:color w:val="FF0000"/>
        </w:rPr>
        <w:t>Membership</w:t>
      </w:r>
      <w:r>
        <w:rPr>
          <w:color w:val="FF0000"/>
          <w:spacing w:val="-15"/>
        </w:rPr>
        <w:t> </w:t>
      </w:r>
      <w:r>
        <w:rPr>
          <w:color w:val="FF0000"/>
          <w:spacing w:val="-2"/>
        </w:rPr>
        <w:t>Registration</w:t>
      </w:r>
    </w:p>
    <w:p>
      <w:pPr>
        <w:spacing w:line="240" w:lineRule="auto" w:before="7" w:after="0"/>
        <w:rPr>
          <w:b/>
          <w:sz w:val="8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641"/>
        <w:gridCol w:w="2401"/>
        <w:gridCol w:w="764"/>
        <w:gridCol w:w="1201"/>
        <w:gridCol w:w="1606"/>
      </w:tblGrid>
      <w:tr>
        <w:trPr>
          <w:trHeight w:val="486" w:hRule="atLeast"/>
        </w:trPr>
        <w:tc>
          <w:tcPr>
            <w:tcW w:w="11165" w:type="dxa"/>
            <w:gridSpan w:val="6"/>
          </w:tcPr>
          <w:p>
            <w:pPr>
              <w:pStyle w:val="TableParagraph"/>
              <w:spacing w:line="451" w:lineRule="exact" w:before="15"/>
              <w:ind w:left="107"/>
              <w:rPr>
                <w:b/>
                <w:sz w:val="28"/>
              </w:rPr>
            </w:pPr>
            <w:r>
              <w:rPr>
                <w:b/>
                <w:color w:val="4471C4"/>
                <w:spacing w:val="-2"/>
                <w:sz w:val="28"/>
              </w:rPr>
              <w:t>Information</w:t>
            </w:r>
          </w:p>
        </w:tc>
      </w:tr>
      <w:tr>
        <w:trPr>
          <w:trHeight w:val="344" w:hRule="atLeast"/>
        </w:trPr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7"/>
              <w:ind w:left="791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> Name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7"/>
              <w:ind w:left="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7"/>
              <w:ind w:left="2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Email</w:t>
            </w:r>
          </w:p>
        </w:tc>
      </w:tr>
      <w:tr>
        <w:trPr>
          <w:trHeight w:val="347" w:hRule="atLeast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20" w:lineRule="exact" w:before="7"/>
              <w:ind w:left="779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7"/>
              <w:ind w:left="273"/>
              <w:rPr>
                <w:sz w:val="20"/>
              </w:rPr>
            </w:pPr>
            <w:r>
              <w:rPr>
                <w:spacing w:val="-2"/>
                <w:sz w:val="20"/>
              </w:rPr>
              <w:t>Spouse/Partner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7"/>
              <w:ind w:left="611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7"/>
              <w:ind w:left="378"/>
              <w:rPr>
                <w:sz w:val="20"/>
              </w:rPr>
            </w:pPr>
            <w:r>
              <w:rPr>
                <w:sz w:val="20"/>
              </w:rPr>
              <w:t>City/State/Zip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1116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318" w:lineRule="exact" w:before="10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Children(s)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Name(s)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25</w:t>
            </w:r>
          </w:p>
        </w:tc>
      </w:tr>
      <w:tr>
        <w:trPr>
          <w:trHeight w:val="359" w:hRule="atLeast"/>
        </w:trPr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 w:before="14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 w:before="14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 w:before="14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325" w:lineRule="exact" w:before="14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</w:tr>
      <w:tr>
        <w:trPr>
          <w:trHeight w:val="483" w:hRule="atLeast"/>
        </w:trPr>
        <w:tc>
          <w:tcPr>
            <w:tcW w:w="11165" w:type="dxa"/>
            <w:gridSpan w:val="6"/>
          </w:tcPr>
          <w:p>
            <w:pPr>
              <w:pStyle w:val="TableParagraph"/>
              <w:spacing w:line="451" w:lineRule="exact" w:before="13"/>
              <w:ind w:left="107"/>
              <w:rPr>
                <w:b/>
                <w:sz w:val="28"/>
              </w:rPr>
            </w:pPr>
            <w:r>
              <w:rPr>
                <w:b/>
                <w:color w:val="4471C4"/>
                <w:sz w:val="28"/>
              </w:rPr>
              <w:t>Membership</w:t>
            </w:r>
            <w:r>
              <w:rPr>
                <w:b/>
                <w:color w:val="4471C4"/>
                <w:spacing w:val="-11"/>
                <w:sz w:val="28"/>
              </w:rPr>
              <w:t> </w:t>
            </w:r>
            <w:r>
              <w:rPr>
                <w:b/>
                <w:color w:val="4471C4"/>
                <w:spacing w:val="-4"/>
                <w:sz w:val="28"/>
              </w:rPr>
              <w:t>Fees</w:t>
            </w:r>
          </w:p>
        </w:tc>
      </w:tr>
      <w:tr>
        <w:trPr>
          <w:trHeight w:val="361" w:hRule="atLeast"/>
        </w:trPr>
        <w:tc>
          <w:tcPr>
            <w:tcW w:w="835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 w:before="16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SOCIAL</w:t>
            </w:r>
            <w:r>
              <w:rPr>
                <w:b/>
                <w:color w:val="FF0000"/>
                <w:spacing w:val="-11"/>
                <w:sz w:val="20"/>
              </w:rPr>
              <w:t> </w:t>
            </w:r>
            <w:r>
              <w:rPr>
                <w:b/>
                <w:color w:val="FF0000"/>
                <w:spacing w:val="-2"/>
                <w:sz w:val="20"/>
              </w:rPr>
              <w:t>MEMBERSHIPS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 w:before="16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Price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5" w:lineRule="exact" w:before="16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Paid</w:t>
            </w:r>
          </w:p>
        </w:tc>
      </w:tr>
      <w:tr>
        <w:trPr>
          <w:trHeight w:val="345" w:hRule="atLeast"/>
        </w:trPr>
        <w:tc>
          <w:tcPr>
            <w:tcW w:w="83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 w:before="7"/>
              <w:ind w:left="107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Membership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older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Jan.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> 2024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 w:before="7"/>
              <w:ind w:left="19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$78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83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 w:before="8"/>
              <w:ind w:left="10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Memberships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31,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8" w:lineRule="exact" w:before="8"/>
              <w:ind w:left="19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$153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83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auto" w:before="2"/>
              <w:ind w:left="107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For the past 36 years, the OYC Sailing School has provided a community value- based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sailing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school.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consider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501c3 deductible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donation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OYC</w:t>
            </w:r>
          </w:p>
          <w:p>
            <w:pPr>
              <w:pStyle w:val="TableParagraph"/>
              <w:spacing w:line="23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Sailing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continue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offering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program.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4"/>
              <w:ind w:left="19" w:right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Donation: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9559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339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Paid: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1165" w:type="dxa"/>
            <w:gridSpan w:val="6"/>
          </w:tcPr>
          <w:p>
            <w:pPr>
              <w:pStyle w:val="TableParagraph"/>
              <w:spacing w:line="370" w:lineRule="exact"/>
              <w:ind w:left="107"/>
              <w:rPr>
                <w:b/>
                <w:sz w:val="28"/>
              </w:rPr>
            </w:pPr>
            <w:r>
              <w:rPr>
                <w:b/>
                <w:color w:val="4471C4"/>
                <w:sz w:val="28"/>
              </w:rPr>
              <w:t>Membership</w:t>
            </w:r>
            <w:r>
              <w:rPr>
                <w:b/>
                <w:color w:val="4471C4"/>
                <w:spacing w:val="-9"/>
                <w:sz w:val="28"/>
              </w:rPr>
              <w:t> </w:t>
            </w:r>
            <w:r>
              <w:rPr>
                <w:b/>
                <w:color w:val="4471C4"/>
                <w:spacing w:val="-2"/>
                <w:sz w:val="28"/>
              </w:rPr>
              <w:t>Benefits</w:t>
            </w:r>
          </w:p>
        </w:tc>
      </w:tr>
      <w:tr>
        <w:trPr>
          <w:trHeight w:val="3376" w:hRule="atLeast"/>
        </w:trPr>
        <w:tc>
          <w:tcPr>
            <w:tcW w:w="11165" w:type="dxa"/>
            <w:gridSpan w:val="6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90" w:lineRule="exact" w:before="0" w:after="0"/>
              <w:ind w:left="82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patio,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indoor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grounds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Yacht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hours.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94" w:lineRule="exact" w:before="0" w:after="0"/>
              <w:ind w:left="82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Zuppas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Monday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Wednesday,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Memorial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Labor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Day.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94" w:lineRule="exact" w:before="0" w:after="0"/>
              <w:ind w:left="82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Unique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selection,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revolving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taps,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premium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liquor.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7" w:val="left" w:leader="none"/>
              </w:tabs>
              <w:spacing w:line="204" w:lineRule="auto" w:before="11" w:after="0"/>
              <w:ind w:left="827" w:right="189" w:hanging="361"/>
              <w:jc w:val="left"/>
              <w:rPr>
                <w:sz w:val="20"/>
              </w:rPr>
            </w:pPr>
            <w:r>
              <w:rPr>
                <w:sz w:val="20"/>
              </w:rPr>
              <w:t>Celebrate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Sunday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happy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3:00-5:00,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featuring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half-priced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liquor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(excludes </w:t>
            </w:r>
            <w:r>
              <w:rPr>
                <w:spacing w:val="-2"/>
                <w:sz w:val="20"/>
              </w:rPr>
              <w:t>premium).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7" w:val="left" w:leader="none"/>
              </w:tabs>
              <w:spacing w:line="204" w:lineRule="auto" w:before="0" w:after="0"/>
              <w:ind w:left="827" w:right="146" w:hanging="361"/>
              <w:jc w:val="left"/>
              <w:rPr>
                <w:sz w:val="20"/>
              </w:rPr>
            </w:pPr>
            <w:r>
              <w:rPr>
                <w:sz w:val="20"/>
              </w:rPr>
              <w:t>Celebrate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Sunday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featured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featuring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family-friendly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three-course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sit- down dinners.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83" w:lineRule="exact" w:before="0" w:after="0"/>
              <w:ind w:left="82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Relax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while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watching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sailboat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Sunday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Wednesday.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7" w:val="left" w:leader="none"/>
              </w:tabs>
              <w:spacing w:line="204" w:lineRule="auto" w:before="12" w:after="0"/>
              <w:ind w:left="827" w:right="939" w:hanging="361"/>
              <w:jc w:val="left"/>
              <w:rPr>
                <w:sz w:val="20"/>
              </w:rPr>
            </w:pPr>
            <w:r>
              <w:rPr>
                <w:sz w:val="20"/>
              </w:rPr>
              <w:t>Enjoy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Yacht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Club-sponsored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picnics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summer: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Memorial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Picnic,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 Independence Day Bash, and an end-of-season corn roast.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309" w:lineRule="exact" w:before="0" w:after="0"/>
              <w:ind w:left="82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friends,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enjoy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great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food,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Oshkosh.</w:t>
            </w:r>
          </w:p>
        </w:tc>
      </w:tr>
      <w:tr>
        <w:trPr>
          <w:trHeight w:val="1800" w:hRule="atLeast"/>
        </w:trPr>
        <w:tc>
          <w:tcPr>
            <w:tcW w:w="11165" w:type="dxa"/>
            <w:gridSpan w:val="6"/>
            <w:tcBorders>
              <w:top w:val="nil"/>
            </w:tcBorders>
          </w:tcPr>
          <w:p>
            <w:pPr>
              <w:pStyle w:val="TableParagraph"/>
              <w:spacing w:line="320" w:lineRule="exact" w:before="123"/>
              <w:ind w:left="467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OYC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return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March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15,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2024</w:t>
            </w:r>
          </w:p>
          <w:p>
            <w:pPr>
              <w:pStyle w:val="TableParagraph"/>
              <w:spacing w:line="288" w:lineRule="exact"/>
              <w:ind w:left="46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</w:t>
            </w:r>
            <w:r>
              <w:rPr>
                <w:rFonts w:ascii="Times New Roman" w:hAnsi="Times New Roman"/>
                <w:spacing w:val="79"/>
                <w:w w:val="15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become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ways: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6" w:val="left" w:leader="none"/>
              </w:tabs>
              <w:spacing w:line="304" w:lineRule="exact" w:before="0" w:after="0"/>
              <w:ind w:left="1546" w:right="0" w:hanging="359"/>
              <w:jc w:val="left"/>
              <w:rPr>
                <w:sz w:val="20"/>
              </w:rPr>
            </w:pPr>
            <w:r>
              <w:rPr>
                <w:b/>
                <w:i/>
                <w:sz w:val="21"/>
              </w:rPr>
              <w:t>Preferred</w:t>
            </w:r>
            <w:r>
              <w:rPr>
                <w:b/>
                <w:i/>
                <w:spacing w:val="-18"/>
                <w:sz w:val="21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> </w:t>
            </w:r>
            <w:hyperlink r:id="rId6">
              <w:r>
                <w:rPr>
                  <w:color w:val="0462C1"/>
                  <w:sz w:val="20"/>
                  <w:u w:val="single" w:color="0462C1"/>
                </w:rPr>
                <w:t>www.oshkoshyachtclub.org</w:t>
              </w:r>
            </w:hyperlink>
            <w:r>
              <w:rPr>
                <w:color w:val="0462C1"/>
                <w:spacing w:val="-11"/>
                <w:sz w:val="20"/>
              </w:rPr>
              <w:t> </w:t>
            </w:r>
            <w:r>
              <w:rPr>
                <w:sz w:val="20"/>
              </w:rPr>
              <w:t>(click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membership)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6" w:val="left" w:leader="none"/>
              </w:tabs>
              <w:spacing w:line="295" w:lineRule="exact" w:before="0" w:after="0"/>
              <w:ind w:left="154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Fill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OYC,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874,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Oshkosh,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54903-</w:t>
            </w:r>
            <w:r>
              <w:rPr>
                <w:spacing w:val="-4"/>
                <w:sz w:val="20"/>
              </w:rPr>
              <w:t>0874</w:t>
            </w:r>
          </w:p>
          <w:p>
            <w:pPr>
              <w:pStyle w:val="TableParagraph"/>
              <w:spacing w:line="233" w:lineRule="exact"/>
              <w:ind w:left="107"/>
              <w:rPr>
                <w:sz w:val="16"/>
              </w:rPr>
            </w:pPr>
            <w:r>
              <w:rPr>
                <w:color w:val="4471C4"/>
                <w:sz w:val="16"/>
              </w:rPr>
              <w:t>The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Oshkosh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Yacht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Club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may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use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pictures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or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images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of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its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members</w:t>
            </w:r>
            <w:r>
              <w:rPr>
                <w:color w:val="4471C4"/>
                <w:spacing w:val="-2"/>
                <w:sz w:val="16"/>
              </w:rPr>
              <w:t> </w:t>
            </w:r>
            <w:r>
              <w:rPr>
                <w:color w:val="4471C4"/>
                <w:sz w:val="16"/>
              </w:rPr>
              <w:t>taken</w:t>
            </w:r>
            <w:r>
              <w:rPr>
                <w:color w:val="4471C4"/>
                <w:spacing w:val="-1"/>
                <w:sz w:val="16"/>
              </w:rPr>
              <w:t> </w:t>
            </w:r>
            <w:r>
              <w:rPr>
                <w:color w:val="4471C4"/>
                <w:sz w:val="16"/>
              </w:rPr>
              <w:t>at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functions</w:t>
            </w:r>
            <w:r>
              <w:rPr>
                <w:color w:val="4471C4"/>
                <w:spacing w:val="-2"/>
                <w:sz w:val="16"/>
              </w:rPr>
              <w:t> </w:t>
            </w:r>
            <w:r>
              <w:rPr>
                <w:color w:val="4471C4"/>
                <w:sz w:val="16"/>
              </w:rPr>
              <w:t>and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events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in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its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handbook,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on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its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website,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and</w:t>
            </w:r>
            <w:r>
              <w:rPr>
                <w:color w:val="4471C4"/>
                <w:spacing w:val="-2"/>
                <w:sz w:val="16"/>
              </w:rPr>
              <w:t> </w:t>
            </w:r>
            <w:r>
              <w:rPr>
                <w:color w:val="4471C4"/>
                <w:sz w:val="16"/>
              </w:rPr>
              <w:t>on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pacing w:val="-2"/>
                <w:sz w:val="16"/>
              </w:rPr>
              <w:t>other</w:t>
            </w:r>
          </w:p>
          <w:p>
            <w:pPr>
              <w:pStyle w:val="TableParagraph"/>
              <w:spacing w:line="218" w:lineRule="exact"/>
              <w:ind w:left="107"/>
              <w:rPr>
                <w:sz w:val="16"/>
              </w:rPr>
            </w:pPr>
            <w:r>
              <w:rPr>
                <w:color w:val="4471C4"/>
                <w:sz w:val="16"/>
              </w:rPr>
              <w:t>social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media.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Members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implicitly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consent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to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the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use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of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such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images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by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the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club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unless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they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direct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the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z w:val="16"/>
              </w:rPr>
              <w:t>club,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in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writing,</w:t>
            </w:r>
            <w:r>
              <w:rPr>
                <w:color w:val="4471C4"/>
                <w:spacing w:val="-3"/>
                <w:sz w:val="16"/>
              </w:rPr>
              <w:t> </w:t>
            </w:r>
            <w:r>
              <w:rPr>
                <w:color w:val="4471C4"/>
                <w:sz w:val="16"/>
              </w:rPr>
              <w:t>that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such</w:t>
            </w:r>
            <w:r>
              <w:rPr>
                <w:color w:val="4471C4"/>
                <w:spacing w:val="-4"/>
                <w:sz w:val="16"/>
              </w:rPr>
              <w:t> </w:t>
            </w:r>
            <w:r>
              <w:rPr>
                <w:color w:val="4471C4"/>
                <w:sz w:val="16"/>
              </w:rPr>
              <w:t>consent</w:t>
            </w:r>
            <w:r>
              <w:rPr>
                <w:color w:val="4471C4"/>
                <w:spacing w:val="-6"/>
                <w:sz w:val="16"/>
              </w:rPr>
              <w:t> </w:t>
            </w:r>
            <w:r>
              <w:rPr>
                <w:color w:val="4471C4"/>
                <w:sz w:val="16"/>
              </w:rPr>
              <w:t>is</w:t>
            </w:r>
            <w:r>
              <w:rPr>
                <w:color w:val="4471C4"/>
                <w:spacing w:val="-5"/>
                <w:sz w:val="16"/>
              </w:rPr>
              <w:t> </w:t>
            </w:r>
            <w:r>
              <w:rPr>
                <w:color w:val="4471C4"/>
                <w:spacing w:val="-2"/>
                <w:sz w:val="16"/>
              </w:rPr>
              <w:t>withheld.</w:t>
            </w:r>
          </w:p>
        </w:tc>
      </w:tr>
    </w:tbl>
    <w:p>
      <w:pPr>
        <w:spacing w:line="240" w:lineRule="auto" w:before="10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3305175</wp:posOffset>
            </wp:positionH>
            <wp:positionV relativeFrom="paragraph">
              <wp:posOffset>131566</wp:posOffset>
            </wp:positionV>
            <wp:extent cx="1144220" cy="810958"/>
            <wp:effectExtent l="0" t="0" r="0" b="0"/>
            <wp:wrapTopAndBottom/>
            <wp:docPr id="2" name="Image 2" descr="A logo of a yacht club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A logo of a yacht club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20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0"/>
        </w:rPr>
        <w:sectPr>
          <w:type w:val="continuous"/>
          <w:pgSz w:w="12240" w:h="15840"/>
          <w:pgMar w:top="660" w:bottom="0" w:left="420" w:right="420"/>
        </w:sectPr>
      </w:pPr>
    </w:p>
    <w:p>
      <w:pPr>
        <w:spacing w:line="240" w:lineRule="auto" w:before="9"/>
        <w:rPr>
          <w:b/>
          <w:sz w:val="11"/>
        </w:rPr>
      </w:pPr>
    </w:p>
    <w:sectPr>
      <w:pgSz w:w="12240" w:h="15840"/>
      <w:pgMar w:top="18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154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♦"/>
      <w:lvlJc w:val="left"/>
      <w:pPr>
        <w:ind w:left="827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oshkoshyachtclub.org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Elaina Brown</dc:creator>
  <dcterms:created xsi:type="dcterms:W3CDTF">2024-02-21T00:19:49Z</dcterms:created>
  <dcterms:modified xsi:type="dcterms:W3CDTF">2024-02-21T00:19:49Z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for Microsoft 365</vt:lpwstr>
  </property>
</Properties>
</file>